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89" w:rsidRDefault="00AD6689">
      <w:pPr>
        <w:rPr>
          <w:rFonts w:ascii="Arial" w:hAnsi="Arial" w:cs="Arial"/>
          <w:sz w:val="28"/>
          <w:szCs w:val="28"/>
        </w:rPr>
      </w:pPr>
      <w:r>
        <w:rPr>
          <w:rFonts w:ascii="Arial" w:hAnsi="Arial" w:cs="Arial"/>
          <w:noProof/>
          <w:color w:val="0000FF"/>
          <w:sz w:val="27"/>
          <w:szCs w:val="27"/>
        </w:rPr>
        <w:drawing>
          <wp:inline distT="0" distB="0" distL="0" distR="0" wp14:anchorId="4949737B" wp14:editId="6D9AA108">
            <wp:extent cx="3839672" cy="2399235"/>
            <wp:effectExtent l="0" t="0" r="8890" b="1270"/>
            <wp:docPr id="2" name="Picture 2" descr="Image result for gold ey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ld ey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0384" cy="2405929"/>
                    </a:xfrm>
                    <a:prstGeom prst="rect">
                      <a:avLst/>
                    </a:prstGeom>
                    <a:noFill/>
                    <a:ln>
                      <a:noFill/>
                    </a:ln>
                  </pic:spPr>
                </pic:pic>
              </a:graphicData>
            </a:graphic>
          </wp:inline>
        </w:drawing>
      </w:r>
    </w:p>
    <w:p w:rsidR="00AD6689" w:rsidRDefault="00AD6689">
      <w:pPr>
        <w:rPr>
          <w:rFonts w:ascii="Arial" w:hAnsi="Arial" w:cs="Arial"/>
          <w:sz w:val="28"/>
          <w:szCs w:val="28"/>
        </w:rPr>
      </w:pPr>
    </w:p>
    <w:p w:rsidR="00740B2C" w:rsidRPr="00B42C1B" w:rsidRDefault="00E23A6C">
      <w:pPr>
        <w:rPr>
          <w:rFonts w:ascii="Arial" w:hAnsi="Arial" w:cs="Arial"/>
          <w:sz w:val="28"/>
          <w:szCs w:val="28"/>
        </w:rPr>
      </w:pPr>
      <w:r w:rsidRPr="00B42C1B">
        <w:rPr>
          <w:rFonts w:ascii="Arial" w:hAnsi="Arial" w:cs="Arial"/>
          <w:sz w:val="28"/>
          <w:szCs w:val="28"/>
        </w:rPr>
        <w:t>Healthy, Wealthy and Wise Eyes</w:t>
      </w:r>
    </w:p>
    <w:p w:rsidR="00E23A6C" w:rsidRDefault="00E23A6C">
      <w:pPr>
        <w:rPr>
          <w:rFonts w:ascii="Arial" w:hAnsi="Arial" w:cs="Arial"/>
          <w:sz w:val="28"/>
          <w:szCs w:val="28"/>
        </w:rPr>
      </w:pPr>
      <w:r w:rsidRPr="00B42C1B">
        <w:rPr>
          <w:rFonts w:ascii="Arial" w:hAnsi="Arial" w:cs="Arial"/>
          <w:sz w:val="28"/>
          <w:szCs w:val="28"/>
        </w:rPr>
        <w:t>Healthy eyes – one of the most important appointments you should make is going to see your Optician.</w:t>
      </w:r>
      <w:r w:rsidR="0052345D">
        <w:rPr>
          <w:rFonts w:ascii="Arial" w:hAnsi="Arial" w:cs="Arial"/>
          <w:sz w:val="28"/>
          <w:szCs w:val="28"/>
        </w:rPr>
        <w:t xml:space="preserve"> One of the important messages employers should be promoting is “Get Your Eyes Checked!”</w:t>
      </w:r>
    </w:p>
    <w:p w:rsidR="00573510" w:rsidRDefault="00573510">
      <w:pPr>
        <w:rPr>
          <w:rFonts w:ascii="Arial" w:hAnsi="Arial" w:cs="Arial"/>
          <w:sz w:val="28"/>
          <w:szCs w:val="28"/>
        </w:rPr>
      </w:pPr>
      <w:r w:rsidRPr="00B42C1B">
        <w:rPr>
          <w:rFonts w:ascii="Arial" w:hAnsi="Arial" w:cs="Arial"/>
          <w:sz w:val="28"/>
          <w:szCs w:val="28"/>
        </w:rPr>
        <w:t>Society in general are good at attending a GP Practice or Dentist but not so good attending the Opticians?</w:t>
      </w:r>
    </w:p>
    <w:p w:rsidR="008C77FC" w:rsidRDefault="008C77FC">
      <w:pPr>
        <w:rPr>
          <w:rFonts w:ascii="Arial" w:hAnsi="Arial" w:cs="Arial"/>
          <w:sz w:val="28"/>
          <w:szCs w:val="28"/>
        </w:rPr>
      </w:pPr>
      <w:r>
        <w:rPr>
          <w:rFonts w:ascii="Arial" w:hAnsi="Arial" w:cs="Arial"/>
          <w:sz w:val="28"/>
          <w:szCs w:val="28"/>
        </w:rPr>
        <w:t xml:space="preserve">How do you know your eyes are healthy if you have never been for an eye test? Only your Optician will be able to tell you how healthy your eyes </w:t>
      </w:r>
      <w:r w:rsidR="00A02D75">
        <w:rPr>
          <w:rFonts w:ascii="Arial" w:hAnsi="Arial" w:cs="Arial"/>
          <w:sz w:val="28"/>
          <w:szCs w:val="28"/>
        </w:rPr>
        <w:t>are</w:t>
      </w:r>
      <w:r w:rsidR="00347272">
        <w:rPr>
          <w:rFonts w:ascii="Arial" w:hAnsi="Arial" w:cs="Arial"/>
          <w:sz w:val="28"/>
          <w:szCs w:val="28"/>
        </w:rPr>
        <w:t>!</w:t>
      </w:r>
    </w:p>
    <w:p w:rsidR="00573510" w:rsidRPr="00B42C1B" w:rsidRDefault="00573510">
      <w:pPr>
        <w:rPr>
          <w:rFonts w:ascii="Arial" w:hAnsi="Arial" w:cs="Arial"/>
          <w:sz w:val="28"/>
          <w:szCs w:val="28"/>
        </w:rPr>
      </w:pPr>
      <w:r>
        <w:rPr>
          <w:rFonts w:ascii="Arial" w:hAnsi="Arial" w:cs="Arial"/>
          <w:sz w:val="28"/>
          <w:szCs w:val="28"/>
        </w:rPr>
        <w:t>Did you Know Section:</w:t>
      </w:r>
    </w:p>
    <w:p w:rsidR="00E23A6C" w:rsidRPr="00B42C1B" w:rsidRDefault="00E23A6C">
      <w:pPr>
        <w:rPr>
          <w:rFonts w:ascii="Arial" w:hAnsi="Arial" w:cs="Arial"/>
          <w:sz w:val="28"/>
          <w:szCs w:val="28"/>
        </w:rPr>
      </w:pPr>
      <w:r w:rsidRPr="00B42C1B">
        <w:rPr>
          <w:rFonts w:ascii="Arial" w:hAnsi="Arial" w:cs="Arial"/>
          <w:sz w:val="28"/>
          <w:szCs w:val="28"/>
        </w:rPr>
        <w:t xml:space="preserve">Did you know that 50% of sight loss is avoidable! Yes, we should all know that prevention is better than cure and it is so important that employees attend their Opticians for a sight test not only to check whether </w:t>
      </w:r>
      <w:r w:rsidR="00607081" w:rsidRPr="00B42C1B">
        <w:rPr>
          <w:rFonts w:ascii="Arial" w:hAnsi="Arial" w:cs="Arial"/>
          <w:sz w:val="28"/>
          <w:szCs w:val="28"/>
        </w:rPr>
        <w:t>they</w:t>
      </w:r>
      <w:r w:rsidRPr="00B42C1B">
        <w:rPr>
          <w:rFonts w:ascii="Arial" w:hAnsi="Arial" w:cs="Arial"/>
          <w:sz w:val="28"/>
          <w:szCs w:val="28"/>
        </w:rPr>
        <w:t xml:space="preserve"> need glasses, but also to check </w:t>
      </w:r>
      <w:r w:rsidR="00607081" w:rsidRPr="00B42C1B">
        <w:rPr>
          <w:rFonts w:ascii="Arial" w:hAnsi="Arial" w:cs="Arial"/>
          <w:sz w:val="28"/>
          <w:szCs w:val="28"/>
        </w:rPr>
        <w:t>their</w:t>
      </w:r>
      <w:r w:rsidRPr="00B42C1B">
        <w:rPr>
          <w:rFonts w:ascii="Arial" w:hAnsi="Arial" w:cs="Arial"/>
          <w:sz w:val="28"/>
          <w:szCs w:val="28"/>
        </w:rPr>
        <w:t xml:space="preserve"> eyes are healthy too. </w:t>
      </w:r>
    </w:p>
    <w:p w:rsidR="00E23A6C" w:rsidRDefault="00E23A6C">
      <w:pPr>
        <w:rPr>
          <w:rFonts w:ascii="Arial" w:hAnsi="Arial" w:cs="Arial"/>
          <w:sz w:val="28"/>
          <w:szCs w:val="28"/>
        </w:rPr>
      </w:pPr>
      <w:r w:rsidRPr="00B42C1B">
        <w:rPr>
          <w:rFonts w:ascii="Arial" w:hAnsi="Arial" w:cs="Arial"/>
          <w:sz w:val="28"/>
          <w:szCs w:val="28"/>
        </w:rPr>
        <w:t xml:space="preserve">Did you know that Opticians </w:t>
      </w:r>
      <w:r w:rsidR="00607081" w:rsidRPr="00B42C1B">
        <w:rPr>
          <w:rFonts w:ascii="Arial" w:hAnsi="Arial" w:cs="Arial"/>
          <w:sz w:val="28"/>
          <w:szCs w:val="28"/>
        </w:rPr>
        <w:t>are able to</w:t>
      </w:r>
      <w:r w:rsidRPr="00B42C1B">
        <w:rPr>
          <w:rFonts w:ascii="Arial" w:hAnsi="Arial" w:cs="Arial"/>
          <w:sz w:val="28"/>
          <w:szCs w:val="28"/>
        </w:rPr>
        <w:t xml:space="preserve"> pick up minor eye conditions such as dry eye or infections, </w:t>
      </w:r>
      <w:r w:rsidR="00607081" w:rsidRPr="00B42C1B">
        <w:rPr>
          <w:rFonts w:ascii="Arial" w:hAnsi="Arial" w:cs="Arial"/>
          <w:sz w:val="28"/>
          <w:szCs w:val="28"/>
        </w:rPr>
        <w:t xml:space="preserve">and </w:t>
      </w:r>
      <w:r w:rsidRPr="00B42C1B">
        <w:rPr>
          <w:rFonts w:ascii="Arial" w:hAnsi="Arial" w:cs="Arial"/>
          <w:sz w:val="28"/>
          <w:szCs w:val="28"/>
        </w:rPr>
        <w:t>a simple eye test can</w:t>
      </w:r>
      <w:r w:rsidR="00607081" w:rsidRPr="00B42C1B">
        <w:rPr>
          <w:rFonts w:ascii="Arial" w:hAnsi="Arial" w:cs="Arial"/>
          <w:sz w:val="28"/>
          <w:szCs w:val="28"/>
        </w:rPr>
        <w:t xml:space="preserve"> also</w:t>
      </w:r>
      <w:r w:rsidRPr="00B42C1B">
        <w:rPr>
          <w:rFonts w:ascii="Arial" w:hAnsi="Arial" w:cs="Arial"/>
          <w:sz w:val="28"/>
          <w:szCs w:val="28"/>
        </w:rPr>
        <w:t xml:space="preserve"> unearth a number of health conditions that you were not even aware of, such as diabetes, high blood pressure and cardiovascular disease to name but a few? </w:t>
      </w:r>
    </w:p>
    <w:p w:rsidR="00E23A6C" w:rsidRPr="00B42C1B" w:rsidRDefault="00E23A6C">
      <w:pPr>
        <w:rPr>
          <w:rFonts w:ascii="Arial" w:hAnsi="Arial" w:cs="Arial"/>
          <w:sz w:val="28"/>
          <w:szCs w:val="28"/>
        </w:rPr>
      </w:pPr>
      <w:bookmarkStart w:id="0" w:name="_GoBack"/>
      <w:bookmarkEnd w:id="0"/>
      <w:r w:rsidRPr="00B42C1B">
        <w:rPr>
          <w:rFonts w:ascii="Arial" w:hAnsi="Arial" w:cs="Arial"/>
          <w:sz w:val="28"/>
          <w:szCs w:val="28"/>
        </w:rPr>
        <w:t xml:space="preserve">Wealthy eyes -  </w:t>
      </w:r>
      <w:r w:rsidR="0052345D">
        <w:rPr>
          <w:rFonts w:ascii="Arial" w:hAnsi="Arial" w:cs="Arial"/>
          <w:sz w:val="28"/>
          <w:szCs w:val="28"/>
        </w:rPr>
        <w:t xml:space="preserve">A regular eye test could prevent </w:t>
      </w:r>
      <w:r w:rsidR="00573510">
        <w:rPr>
          <w:rFonts w:ascii="Arial" w:hAnsi="Arial" w:cs="Arial"/>
          <w:sz w:val="28"/>
          <w:szCs w:val="28"/>
        </w:rPr>
        <w:t>loss of income</w:t>
      </w:r>
      <w:r w:rsidR="0052345D">
        <w:rPr>
          <w:rFonts w:ascii="Arial" w:hAnsi="Arial" w:cs="Arial"/>
          <w:sz w:val="28"/>
          <w:szCs w:val="28"/>
        </w:rPr>
        <w:t xml:space="preserve"> in the future!</w:t>
      </w:r>
    </w:p>
    <w:p w:rsidR="009E44F1" w:rsidRPr="00B42C1B" w:rsidRDefault="003F04C3">
      <w:pPr>
        <w:rPr>
          <w:rFonts w:ascii="Arial" w:hAnsi="Arial" w:cs="Arial"/>
          <w:sz w:val="28"/>
          <w:szCs w:val="28"/>
        </w:rPr>
      </w:pPr>
      <w:r>
        <w:rPr>
          <w:rFonts w:ascii="Arial" w:hAnsi="Arial" w:cs="Arial"/>
          <w:sz w:val="28"/>
          <w:szCs w:val="28"/>
        </w:rPr>
        <w:t>Most</w:t>
      </w:r>
      <w:r w:rsidR="009E44F1" w:rsidRPr="00B42C1B">
        <w:rPr>
          <w:rFonts w:ascii="Arial" w:hAnsi="Arial" w:cs="Arial"/>
          <w:sz w:val="28"/>
          <w:szCs w:val="28"/>
        </w:rPr>
        <w:t xml:space="preserve"> employers offer free eye test as part of their employee benefits scheme, but is this promoted, are employees reminded this is available </w:t>
      </w:r>
      <w:r w:rsidR="009E44F1" w:rsidRPr="00B42C1B">
        <w:rPr>
          <w:rFonts w:ascii="Arial" w:hAnsi="Arial" w:cs="Arial"/>
          <w:sz w:val="28"/>
          <w:szCs w:val="28"/>
        </w:rPr>
        <w:lastRenderedPageBreak/>
        <w:t xml:space="preserve">to them? Who is monitoring </w:t>
      </w:r>
      <w:r w:rsidR="00245915" w:rsidRPr="00B42C1B">
        <w:rPr>
          <w:rFonts w:ascii="Arial" w:hAnsi="Arial" w:cs="Arial"/>
          <w:sz w:val="28"/>
          <w:szCs w:val="28"/>
        </w:rPr>
        <w:t xml:space="preserve">the scheme to establish </w:t>
      </w:r>
      <w:r w:rsidR="009E44F1" w:rsidRPr="00B42C1B">
        <w:rPr>
          <w:rFonts w:ascii="Arial" w:hAnsi="Arial" w:cs="Arial"/>
          <w:sz w:val="28"/>
          <w:szCs w:val="28"/>
        </w:rPr>
        <w:t xml:space="preserve">if employees are accessing this service and </w:t>
      </w:r>
      <w:r w:rsidR="00245915" w:rsidRPr="00B42C1B">
        <w:rPr>
          <w:rFonts w:ascii="Arial" w:hAnsi="Arial" w:cs="Arial"/>
          <w:sz w:val="28"/>
          <w:szCs w:val="28"/>
        </w:rPr>
        <w:t xml:space="preserve">who is </w:t>
      </w:r>
      <w:r w:rsidR="009E44F1" w:rsidRPr="00B42C1B">
        <w:rPr>
          <w:rFonts w:ascii="Arial" w:hAnsi="Arial" w:cs="Arial"/>
          <w:sz w:val="28"/>
          <w:szCs w:val="28"/>
        </w:rPr>
        <w:t>enforcing it?</w:t>
      </w:r>
    </w:p>
    <w:p w:rsidR="0052345D" w:rsidRDefault="00245915" w:rsidP="0052345D">
      <w:pPr>
        <w:spacing w:after="0" w:line="240" w:lineRule="atLeast"/>
        <w:rPr>
          <w:rFonts w:ascii="Arial" w:eastAsia="Times New Roman" w:hAnsi="Arial" w:cs="Arial"/>
          <w:color w:val="555555"/>
          <w:sz w:val="28"/>
          <w:szCs w:val="28"/>
          <w:lang w:eastAsia="en-GB"/>
        </w:rPr>
      </w:pPr>
      <w:r w:rsidRPr="00B42C1B">
        <w:rPr>
          <w:rFonts w:ascii="Arial" w:hAnsi="Arial" w:cs="Arial"/>
          <w:sz w:val="28"/>
          <w:szCs w:val="28"/>
        </w:rPr>
        <w:t xml:space="preserve">Wise employers – </w:t>
      </w:r>
      <w:r w:rsidR="00B42C1B">
        <w:rPr>
          <w:rFonts w:ascii="Arial" w:hAnsi="Arial" w:cs="Arial"/>
          <w:sz w:val="28"/>
          <w:szCs w:val="28"/>
        </w:rPr>
        <w:t xml:space="preserve">Employers are obliged under the </w:t>
      </w:r>
      <w:r w:rsidR="003F04C3">
        <w:rPr>
          <w:rFonts w:ascii="Arial" w:hAnsi="Arial" w:cs="Arial"/>
          <w:sz w:val="28"/>
          <w:szCs w:val="28"/>
        </w:rPr>
        <w:t>Display Screen Equipment (</w:t>
      </w:r>
      <w:r w:rsidR="00B42C1B">
        <w:rPr>
          <w:rFonts w:ascii="Arial" w:hAnsi="Arial" w:cs="Arial"/>
          <w:sz w:val="28"/>
          <w:szCs w:val="28"/>
        </w:rPr>
        <w:t>DSE</w:t>
      </w:r>
      <w:r w:rsidR="008C77FC">
        <w:rPr>
          <w:rFonts w:ascii="Arial" w:hAnsi="Arial" w:cs="Arial"/>
          <w:sz w:val="28"/>
          <w:szCs w:val="28"/>
        </w:rPr>
        <w:t>)</w:t>
      </w:r>
      <w:r w:rsidR="00B42C1B">
        <w:rPr>
          <w:rFonts w:ascii="Arial" w:hAnsi="Arial" w:cs="Arial"/>
          <w:sz w:val="28"/>
          <w:szCs w:val="28"/>
        </w:rPr>
        <w:t xml:space="preserve"> regulations to provide sight tests for any employee who uses computer screens and displays.  If glasses are prescribed to operate the display screen equipment</w:t>
      </w:r>
      <w:r w:rsidR="0052345D">
        <w:rPr>
          <w:rFonts w:ascii="Arial" w:hAnsi="Arial" w:cs="Arial"/>
          <w:sz w:val="28"/>
          <w:szCs w:val="28"/>
        </w:rPr>
        <w:t xml:space="preserve">, the employer is then required </w:t>
      </w:r>
      <w:r w:rsidR="008C77FC">
        <w:rPr>
          <w:rFonts w:ascii="Arial" w:hAnsi="Arial" w:cs="Arial"/>
          <w:sz w:val="28"/>
          <w:szCs w:val="28"/>
        </w:rPr>
        <w:t xml:space="preserve">either </w:t>
      </w:r>
      <w:r w:rsidR="0052345D">
        <w:rPr>
          <w:rFonts w:ascii="Arial" w:hAnsi="Arial" w:cs="Arial"/>
          <w:sz w:val="28"/>
          <w:szCs w:val="28"/>
        </w:rPr>
        <w:t>to provide glasses for them</w:t>
      </w:r>
      <w:r w:rsidR="008C77FC">
        <w:rPr>
          <w:rFonts w:ascii="Arial" w:eastAsia="Times New Roman" w:hAnsi="Arial" w:cs="Arial"/>
          <w:color w:val="555555"/>
          <w:sz w:val="28"/>
          <w:szCs w:val="28"/>
          <w:lang w:eastAsia="en-GB"/>
        </w:rPr>
        <w:t xml:space="preserve"> or contribute towards the cost.</w:t>
      </w:r>
    </w:p>
    <w:p w:rsidR="0052345D" w:rsidRDefault="0052345D" w:rsidP="0052345D">
      <w:pPr>
        <w:spacing w:after="0" w:line="240" w:lineRule="atLeast"/>
        <w:rPr>
          <w:rFonts w:ascii="Arial" w:eastAsia="Times New Roman" w:hAnsi="Arial" w:cs="Arial"/>
          <w:color w:val="555555"/>
          <w:sz w:val="28"/>
          <w:szCs w:val="28"/>
          <w:lang w:eastAsia="en-GB"/>
        </w:rPr>
      </w:pPr>
    </w:p>
    <w:p w:rsidR="00B42C1B" w:rsidRPr="0052345D" w:rsidRDefault="0052345D" w:rsidP="0052345D">
      <w:pPr>
        <w:spacing w:after="0" w:line="240" w:lineRule="atLeast"/>
        <w:rPr>
          <w:rFonts w:ascii="Arial" w:eastAsia="Times New Roman" w:hAnsi="Arial" w:cs="Arial"/>
          <w:sz w:val="28"/>
          <w:szCs w:val="28"/>
          <w:lang w:eastAsia="en-GB"/>
        </w:rPr>
      </w:pPr>
      <w:r>
        <w:rPr>
          <w:rFonts w:ascii="Arial" w:eastAsia="Times New Roman" w:hAnsi="Arial" w:cs="Arial"/>
          <w:sz w:val="28"/>
          <w:szCs w:val="28"/>
          <w:lang w:eastAsia="en-GB"/>
        </w:rPr>
        <w:t>Most employers are aware of this requirement.  According to 2008 Health and Safety Executive (HSE) research, just over half (53%) of organisations provided tests.  For larger organisations (300+ employees), 100% of those surveyed provided sight tests.</w:t>
      </w:r>
    </w:p>
    <w:p w:rsidR="00B42C1B" w:rsidRPr="00B42C1B" w:rsidRDefault="00B42C1B">
      <w:pPr>
        <w:rPr>
          <w:rFonts w:ascii="Arial" w:hAnsi="Arial" w:cs="Arial"/>
          <w:sz w:val="28"/>
          <w:szCs w:val="28"/>
        </w:rPr>
      </w:pPr>
    </w:p>
    <w:p w:rsidR="00245915" w:rsidRPr="00B42C1B" w:rsidRDefault="00245915">
      <w:pPr>
        <w:rPr>
          <w:rFonts w:ascii="Arial" w:hAnsi="Arial" w:cs="Arial"/>
          <w:sz w:val="28"/>
          <w:szCs w:val="28"/>
        </w:rPr>
      </w:pPr>
      <w:r w:rsidRPr="00B42C1B">
        <w:rPr>
          <w:rFonts w:ascii="Arial" w:hAnsi="Arial" w:cs="Arial"/>
          <w:sz w:val="28"/>
          <w:szCs w:val="28"/>
        </w:rPr>
        <w:t xml:space="preserve">Sight loss does not equal job loss, if someone attends a sight test to be told they have a condition that cannot be corrected, they may fear they will lose their employment.  This is not the case, there are many reasonable adjustments that the employer can make to enable that employee with a visual impairment to continue in their role.  </w:t>
      </w:r>
    </w:p>
    <w:p w:rsidR="00245915" w:rsidRDefault="00245915">
      <w:pPr>
        <w:rPr>
          <w:rFonts w:ascii="Arial" w:hAnsi="Arial" w:cs="Arial"/>
          <w:sz w:val="28"/>
          <w:szCs w:val="28"/>
        </w:rPr>
      </w:pPr>
      <w:r w:rsidRPr="00B42C1B">
        <w:rPr>
          <w:rFonts w:ascii="Arial" w:hAnsi="Arial" w:cs="Arial"/>
          <w:sz w:val="28"/>
          <w:szCs w:val="28"/>
        </w:rPr>
        <w:t>Reasonable Adjustment – An employee with a visual impairment should have a work-place assessment to establish their needs and adjustments they may require.  This will enable and empower them to continue working just as effectively.</w:t>
      </w:r>
      <w:r w:rsidR="008C77FC">
        <w:rPr>
          <w:rFonts w:ascii="Arial" w:hAnsi="Arial" w:cs="Arial"/>
          <w:sz w:val="28"/>
          <w:szCs w:val="28"/>
        </w:rPr>
        <w:t xml:space="preserve"> </w:t>
      </w:r>
    </w:p>
    <w:p w:rsidR="008C77FC" w:rsidRDefault="008C77FC">
      <w:pPr>
        <w:rPr>
          <w:rFonts w:ascii="Arial" w:hAnsi="Arial" w:cs="Arial"/>
          <w:sz w:val="28"/>
          <w:szCs w:val="28"/>
        </w:rPr>
      </w:pPr>
      <w:r>
        <w:rPr>
          <w:rFonts w:ascii="Arial" w:hAnsi="Arial" w:cs="Arial"/>
          <w:sz w:val="28"/>
          <w:szCs w:val="28"/>
        </w:rPr>
        <w:t xml:space="preserve">For more information on work-place adjustments please visit </w:t>
      </w:r>
    </w:p>
    <w:p w:rsidR="008C77FC" w:rsidRPr="00B42C1B" w:rsidRDefault="005B4EF5">
      <w:pPr>
        <w:rPr>
          <w:rFonts w:ascii="Arial" w:hAnsi="Arial" w:cs="Arial"/>
          <w:sz w:val="28"/>
          <w:szCs w:val="28"/>
        </w:rPr>
      </w:pPr>
      <w:hyperlink r:id="rId8" w:history="1">
        <w:r w:rsidR="008C77FC" w:rsidRPr="00973399">
          <w:rPr>
            <w:rStyle w:val="Hyperlink"/>
            <w:rFonts w:ascii="Arial" w:hAnsi="Arial" w:cs="Arial"/>
            <w:sz w:val="28"/>
            <w:szCs w:val="28"/>
          </w:rPr>
          <w:t>http://www.visualisetrainingandconsultancy.com/consultancy/workplace-assessments/</w:t>
        </w:r>
      </w:hyperlink>
    </w:p>
    <w:p w:rsidR="00607081" w:rsidRPr="00B42C1B" w:rsidRDefault="008C77FC" w:rsidP="00607081">
      <w:pPr>
        <w:rPr>
          <w:rFonts w:ascii="Arial" w:hAnsi="Arial" w:cs="Arial"/>
          <w:sz w:val="28"/>
          <w:szCs w:val="28"/>
        </w:rPr>
      </w:pPr>
      <w:r>
        <w:rPr>
          <w:rFonts w:ascii="Arial" w:hAnsi="Arial" w:cs="Arial"/>
          <w:sz w:val="28"/>
          <w:szCs w:val="28"/>
        </w:rPr>
        <w:t xml:space="preserve">The </w:t>
      </w:r>
      <w:r w:rsidR="00607081" w:rsidRPr="00B42C1B">
        <w:rPr>
          <w:rFonts w:ascii="Arial" w:hAnsi="Arial" w:cs="Arial"/>
          <w:sz w:val="28"/>
          <w:szCs w:val="28"/>
        </w:rPr>
        <w:t>20-20-20 Rule</w:t>
      </w:r>
      <w:r w:rsidR="00245915" w:rsidRPr="00B42C1B">
        <w:rPr>
          <w:rFonts w:ascii="Arial" w:hAnsi="Arial" w:cs="Arial"/>
          <w:sz w:val="28"/>
          <w:szCs w:val="28"/>
        </w:rPr>
        <w:t xml:space="preserve"> – When looking at a screen for </w:t>
      </w:r>
      <w:r w:rsidR="00A02D75" w:rsidRPr="00B42C1B">
        <w:rPr>
          <w:rFonts w:ascii="Arial" w:hAnsi="Arial" w:cs="Arial"/>
          <w:sz w:val="28"/>
          <w:szCs w:val="28"/>
        </w:rPr>
        <w:t>lengthy periods</w:t>
      </w:r>
      <w:r w:rsidR="00245915" w:rsidRPr="00B42C1B">
        <w:rPr>
          <w:rFonts w:ascii="Arial" w:hAnsi="Arial" w:cs="Arial"/>
          <w:sz w:val="28"/>
          <w:szCs w:val="28"/>
        </w:rPr>
        <w:t xml:space="preserve"> of time ensure you take regular breaks away from the computer screen</w:t>
      </w:r>
      <w:r w:rsidR="00607081" w:rsidRPr="00B42C1B">
        <w:rPr>
          <w:rFonts w:ascii="Arial" w:hAnsi="Arial" w:cs="Arial"/>
          <w:sz w:val="28"/>
          <w:szCs w:val="28"/>
        </w:rPr>
        <w:t>, the 20-20-20 rule says that every 20 minutes of screen time, you should look away at something at least 20 feet away for at least 20 seconds.  These regular screen breaks give your eyes some much-needed rest and help prevent eye strain.</w:t>
      </w:r>
    </w:p>
    <w:p w:rsidR="00347272" w:rsidRDefault="003F04C3" w:rsidP="003F04C3">
      <w:pPr>
        <w:rPr>
          <w:rFonts w:ascii="Arial" w:hAnsi="Arial" w:cs="Arial"/>
          <w:sz w:val="28"/>
          <w:szCs w:val="28"/>
        </w:rPr>
      </w:pPr>
      <w:r w:rsidRPr="00B42C1B">
        <w:rPr>
          <w:rFonts w:ascii="Arial" w:hAnsi="Arial" w:cs="Arial"/>
          <w:sz w:val="28"/>
          <w:szCs w:val="28"/>
        </w:rPr>
        <w:t>Prevention is better than cure! – To raise awareness of the importance of eye health employers should consider having an</w:t>
      </w:r>
      <w:r w:rsidR="00AD6689">
        <w:rPr>
          <w:rFonts w:ascii="Arial" w:hAnsi="Arial" w:cs="Arial"/>
          <w:sz w:val="28"/>
          <w:szCs w:val="28"/>
        </w:rPr>
        <w:t xml:space="preserve"> Eye Health Care Day and this should be promoted regularly to all colleagues on the run-up and on the day of the event.</w:t>
      </w:r>
    </w:p>
    <w:p w:rsidR="00347272" w:rsidRDefault="00347272" w:rsidP="003F04C3">
      <w:pPr>
        <w:rPr>
          <w:rFonts w:ascii="Arial" w:hAnsi="Arial" w:cs="Arial"/>
          <w:sz w:val="28"/>
          <w:szCs w:val="28"/>
        </w:rPr>
      </w:pPr>
      <w:r>
        <w:rPr>
          <w:rFonts w:ascii="Arial" w:hAnsi="Arial" w:cs="Arial"/>
          <w:sz w:val="28"/>
          <w:szCs w:val="28"/>
        </w:rPr>
        <w:t xml:space="preserve">A typical </w:t>
      </w:r>
      <w:r w:rsidR="003F04C3" w:rsidRPr="00B42C1B">
        <w:rPr>
          <w:rFonts w:ascii="Arial" w:hAnsi="Arial" w:cs="Arial"/>
          <w:sz w:val="28"/>
          <w:szCs w:val="28"/>
        </w:rPr>
        <w:t>Eye Health Day</w:t>
      </w:r>
      <w:r>
        <w:rPr>
          <w:rFonts w:ascii="Arial" w:hAnsi="Arial" w:cs="Arial"/>
          <w:sz w:val="28"/>
          <w:szCs w:val="28"/>
        </w:rPr>
        <w:t xml:space="preserve"> would include –</w:t>
      </w:r>
    </w:p>
    <w:p w:rsidR="00347272" w:rsidRDefault="00AD6689" w:rsidP="00347272">
      <w:pPr>
        <w:pStyle w:val="ListParagraph"/>
        <w:numPr>
          <w:ilvl w:val="0"/>
          <w:numId w:val="1"/>
        </w:numPr>
        <w:rPr>
          <w:rFonts w:ascii="Arial" w:hAnsi="Arial" w:cs="Arial"/>
          <w:sz w:val="28"/>
          <w:szCs w:val="28"/>
        </w:rPr>
      </w:pPr>
      <w:r>
        <w:rPr>
          <w:rFonts w:ascii="Arial" w:hAnsi="Arial" w:cs="Arial"/>
          <w:sz w:val="28"/>
          <w:szCs w:val="28"/>
        </w:rPr>
        <w:lastRenderedPageBreak/>
        <w:t>T</w:t>
      </w:r>
      <w:r w:rsidR="00347272">
        <w:rPr>
          <w:rFonts w:ascii="Arial" w:hAnsi="Arial" w:cs="Arial"/>
          <w:sz w:val="28"/>
          <w:szCs w:val="28"/>
        </w:rPr>
        <w:t>he importance of eye health</w:t>
      </w:r>
    </w:p>
    <w:p w:rsidR="00347272" w:rsidRDefault="00347272" w:rsidP="00347272">
      <w:pPr>
        <w:pStyle w:val="ListParagraph"/>
        <w:numPr>
          <w:ilvl w:val="0"/>
          <w:numId w:val="1"/>
        </w:numPr>
        <w:rPr>
          <w:rFonts w:ascii="Arial" w:hAnsi="Arial" w:cs="Arial"/>
          <w:sz w:val="28"/>
          <w:szCs w:val="28"/>
        </w:rPr>
      </w:pPr>
      <w:r>
        <w:rPr>
          <w:rFonts w:ascii="Arial" w:hAnsi="Arial" w:cs="Arial"/>
          <w:sz w:val="28"/>
          <w:szCs w:val="28"/>
        </w:rPr>
        <w:t xml:space="preserve">Basic </w:t>
      </w:r>
      <w:r w:rsidR="00AD6689">
        <w:rPr>
          <w:rFonts w:ascii="Arial" w:hAnsi="Arial" w:cs="Arial"/>
          <w:sz w:val="28"/>
          <w:szCs w:val="28"/>
        </w:rPr>
        <w:t>sight</w:t>
      </w:r>
      <w:r>
        <w:rPr>
          <w:rFonts w:ascii="Arial" w:hAnsi="Arial" w:cs="Arial"/>
          <w:sz w:val="28"/>
          <w:szCs w:val="28"/>
        </w:rPr>
        <w:t xml:space="preserve"> </w:t>
      </w:r>
      <w:r w:rsidR="00AD6689">
        <w:rPr>
          <w:rFonts w:ascii="Arial" w:hAnsi="Arial" w:cs="Arial"/>
          <w:sz w:val="28"/>
          <w:szCs w:val="28"/>
        </w:rPr>
        <w:t>test</w:t>
      </w:r>
    </w:p>
    <w:p w:rsidR="00347272" w:rsidRDefault="00347272" w:rsidP="00347272">
      <w:pPr>
        <w:pStyle w:val="ListParagraph"/>
        <w:numPr>
          <w:ilvl w:val="0"/>
          <w:numId w:val="1"/>
        </w:numPr>
        <w:rPr>
          <w:rFonts w:ascii="Arial" w:hAnsi="Arial" w:cs="Arial"/>
          <w:sz w:val="28"/>
          <w:szCs w:val="28"/>
        </w:rPr>
      </w:pPr>
      <w:r>
        <w:rPr>
          <w:rFonts w:ascii="Arial" w:hAnsi="Arial" w:cs="Arial"/>
          <w:sz w:val="28"/>
          <w:szCs w:val="28"/>
        </w:rPr>
        <w:t>Raising awareness of visual impairments</w:t>
      </w:r>
    </w:p>
    <w:p w:rsidR="00347272" w:rsidRDefault="00347272" w:rsidP="00347272">
      <w:pPr>
        <w:pStyle w:val="ListParagraph"/>
        <w:numPr>
          <w:ilvl w:val="0"/>
          <w:numId w:val="1"/>
        </w:numPr>
        <w:rPr>
          <w:rFonts w:ascii="Arial" w:hAnsi="Arial" w:cs="Arial"/>
          <w:sz w:val="28"/>
          <w:szCs w:val="28"/>
        </w:rPr>
      </w:pPr>
      <w:r>
        <w:rPr>
          <w:rFonts w:ascii="Arial" w:hAnsi="Arial" w:cs="Arial"/>
          <w:sz w:val="28"/>
          <w:szCs w:val="28"/>
        </w:rPr>
        <w:t xml:space="preserve">Simulation of visual impairments </w:t>
      </w:r>
      <w:r w:rsidR="00AD6689">
        <w:rPr>
          <w:rFonts w:ascii="Arial" w:hAnsi="Arial" w:cs="Arial"/>
          <w:sz w:val="28"/>
          <w:szCs w:val="28"/>
        </w:rPr>
        <w:t>which will give an eye-opening experience</w:t>
      </w:r>
    </w:p>
    <w:p w:rsidR="00347272" w:rsidRDefault="00347272" w:rsidP="00347272">
      <w:pPr>
        <w:pStyle w:val="ListParagraph"/>
        <w:numPr>
          <w:ilvl w:val="0"/>
          <w:numId w:val="1"/>
        </w:numPr>
        <w:rPr>
          <w:rFonts w:ascii="Arial" w:hAnsi="Arial" w:cs="Arial"/>
          <w:sz w:val="28"/>
          <w:szCs w:val="28"/>
        </w:rPr>
      </w:pPr>
      <w:r>
        <w:rPr>
          <w:rFonts w:ascii="Arial" w:hAnsi="Arial" w:cs="Arial"/>
          <w:sz w:val="28"/>
          <w:szCs w:val="28"/>
        </w:rPr>
        <w:t>A variety of different tasks to complete</w:t>
      </w:r>
      <w:r w:rsidR="00AD6689">
        <w:rPr>
          <w:rFonts w:ascii="Arial" w:hAnsi="Arial" w:cs="Arial"/>
          <w:sz w:val="28"/>
          <w:szCs w:val="28"/>
        </w:rPr>
        <w:t xml:space="preserve"> whilst wearing glasses that simulate various eye conditions.</w:t>
      </w:r>
    </w:p>
    <w:p w:rsidR="00347272" w:rsidRDefault="00347272" w:rsidP="00347272">
      <w:pPr>
        <w:pStyle w:val="ListParagraph"/>
        <w:numPr>
          <w:ilvl w:val="0"/>
          <w:numId w:val="1"/>
        </w:numPr>
        <w:rPr>
          <w:rFonts w:ascii="Arial" w:hAnsi="Arial" w:cs="Arial"/>
          <w:sz w:val="28"/>
          <w:szCs w:val="28"/>
        </w:rPr>
      </w:pPr>
      <w:r>
        <w:rPr>
          <w:rFonts w:ascii="Arial" w:hAnsi="Arial" w:cs="Arial"/>
          <w:sz w:val="28"/>
          <w:szCs w:val="28"/>
        </w:rPr>
        <w:t>Drop-in stand to discuss the importance of eye health</w:t>
      </w:r>
    </w:p>
    <w:p w:rsidR="00347272" w:rsidRPr="00347272" w:rsidRDefault="00347272" w:rsidP="00347272">
      <w:pPr>
        <w:pStyle w:val="ListParagraph"/>
        <w:numPr>
          <w:ilvl w:val="0"/>
          <w:numId w:val="1"/>
        </w:numPr>
        <w:rPr>
          <w:rFonts w:ascii="Arial" w:hAnsi="Arial" w:cs="Arial"/>
          <w:sz w:val="28"/>
          <w:szCs w:val="28"/>
        </w:rPr>
      </w:pPr>
      <w:r>
        <w:rPr>
          <w:rFonts w:ascii="Arial" w:hAnsi="Arial" w:cs="Arial"/>
          <w:sz w:val="28"/>
          <w:szCs w:val="28"/>
        </w:rPr>
        <w:t>Advice on Healthy, Wealthy and Wise eyes</w:t>
      </w:r>
    </w:p>
    <w:p w:rsidR="00AD6689" w:rsidRDefault="00AD6689" w:rsidP="003F04C3">
      <w:pPr>
        <w:rPr>
          <w:rFonts w:ascii="Arial" w:hAnsi="Arial" w:cs="Arial"/>
          <w:sz w:val="28"/>
          <w:szCs w:val="28"/>
        </w:rPr>
      </w:pPr>
    </w:p>
    <w:p w:rsidR="00B42C1B" w:rsidRDefault="00AD6689" w:rsidP="00607081">
      <w:pPr>
        <w:rPr>
          <w:rFonts w:ascii="Arial" w:hAnsi="Arial" w:cs="Arial"/>
          <w:sz w:val="28"/>
          <w:szCs w:val="28"/>
        </w:rPr>
      </w:pPr>
      <w:r>
        <w:rPr>
          <w:rFonts w:ascii="Arial" w:hAnsi="Arial" w:cs="Arial"/>
          <w:sz w:val="28"/>
          <w:szCs w:val="28"/>
        </w:rPr>
        <w:t>For further information please contact:</w:t>
      </w:r>
    </w:p>
    <w:p w:rsidR="00AD6689" w:rsidRPr="00B42C1B" w:rsidRDefault="005B4EF5" w:rsidP="00607081">
      <w:pPr>
        <w:rPr>
          <w:rFonts w:ascii="Arial" w:hAnsi="Arial" w:cs="Arial"/>
          <w:sz w:val="28"/>
          <w:szCs w:val="28"/>
        </w:rPr>
      </w:pPr>
      <w:hyperlink r:id="rId9" w:history="1">
        <w:r w:rsidR="00AD6689" w:rsidRPr="00973399">
          <w:rPr>
            <w:rStyle w:val="Hyperlink"/>
            <w:rFonts w:ascii="Arial" w:hAnsi="Arial" w:cs="Arial"/>
            <w:sz w:val="28"/>
            <w:szCs w:val="28"/>
          </w:rPr>
          <w:t>http://www.visualisetrainingandconsultancy.com/training/visual-impairment-awareness-training/</w:t>
        </w:r>
      </w:hyperlink>
      <w:r w:rsidR="00AD6689">
        <w:rPr>
          <w:rFonts w:ascii="Arial" w:hAnsi="Arial" w:cs="Arial"/>
          <w:sz w:val="28"/>
          <w:szCs w:val="28"/>
        </w:rPr>
        <w:t xml:space="preserve"> </w:t>
      </w:r>
    </w:p>
    <w:p w:rsidR="00607081" w:rsidRPr="00B42C1B" w:rsidRDefault="00607081" w:rsidP="00607081">
      <w:pPr>
        <w:rPr>
          <w:rFonts w:ascii="Arial" w:eastAsia="Times New Roman" w:hAnsi="Arial" w:cs="Arial"/>
          <w:sz w:val="28"/>
          <w:szCs w:val="28"/>
          <w:lang w:eastAsia="en-GB"/>
        </w:rPr>
      </w:pPr>
    </w:p>
    <w:p w:rsidR="00607081" w:rsidRPr="00607081" w:rsidRDefault="00607081" w:rsidP="00607081">
      <w:pPr>
        <w:spacing w:after="0" w:line="240" w:lineRule="auto"/>
        <w:rPr>
          <w:rFonts w:ascii="Arial" w:eastAsia="Times New Roman" w:hAnsi="Arial" w:cs="Arial"/>
          <w:sz w:val="28"/>
          <w:szCs w:val="28"/>
          <w:lang w:eastAsia="en-GB"/>
        </w:rPr>
      </w:pPr>
      <w:r w:rsidRPr="00607081">
        <w:rPr>
          <w:rFonts w:ascii="Arial" w:eastAsia="Times New Roman" w:hAnsi="Arial" w:cs="Arial"/>
          <w:noProof/>
          <w:sz w:val="28"/>
          <w:szCs w:val="28"/>
          <w:lang w:eastAsia="en-GB"/>
        </w:rPr>
        <mc:AlternateContent>
          <mc:Choice Requires="wps">
            <w:drawing>
              <wp:inline distT="0" distB="0" distL="0" distR="0" wp14:anchorId="772AD297" wp14:editId="238E6AD3">
                <wp:extent cx="5715" cy="5715"/>
                <wp:effectExtent l="0" t="0" r="0" b="0"/>
                <wp:docPr id="9" name="AutoShape 9"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BEFAC" id="AutoShape 9" o:spid="_x0000_s1026" alt="https://d.adroll.com/cm/aol/out"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" filled="f" stroked="f">
                <o:lock v:ext="edit" aspectratio="t"/>
                <w10:anchorlock/>
              </v:rect>
            </w:pict>
          </mc:Fallback>
        </mc:AlternateContent>
      </w:r>
    </w:p>
    <w:p w:rsidR="00245915" w:rsidRPr="00B42C1B" w:rsidRDefault="00245915">
      <w:pPr>
        <w:rPr>
          <w:rFonts w:ascii="Arial" w:hAnsi="Arial" w:cs="Arial"/>
          <w:sz w:val="28"/>
          <w:szCs w:val="28"/>
        </w:rPr>
      </w:pPr>
    </w:p>
    <w:p w:rsidR="009E44F1" w:rsidRPr="00B42C1B" w:rsidRDefault="009E44F1">
      <w:pPr>
        <w:rPr>
          <w:rFonts w:ascii="Arial" w:hAnsi="Arial" w:cs="Arial"/>
          <w:sz w:val="28"/>
          <w:szCs w:val="28"/>
        </w:rPr>
      </w:pPr>
    </w:p>
    <w:p w:rsidR="00E23A6C" w:rsidRPr="00B42C1B" w:rsidRDefault="00E23A6C">
      <w:pPr>
        <w:rPr>
          <w:rFonts w:ascii="Arial" w:hAnsi="Arial" w:cs="Arial"/>
          <w:sz w:val="28"/>
          <w:szCs w:val="28"/>
        </w:rPr>
      </w:pPr>
    </w:p>
    <w:sectPr w:rsidR="00E23A6C" w:rsidRPr="00B42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032E7"/>
    <w:multiLevelType w:val="hybridMultilevel"/>
    <w:tmpl w:val="212E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6C"/>
    <w:rsid w:val="00140BA3"/>
    <w:rsid w:val="001B1441"/>
    <w:rsid w:val="002239E5"/>
    <w:rsid w:val="00245915"/>
    <w:rsid w:val="00347272"/>
    <w:rsid w:val="003F04C3"/>
    <w:rsid w:val="0052345D"/>
    <w:rsid w:val="00573510"/>
    <w:rsid w:val="005B4EF5"/>
    <w:rsid w:val="00607081"/>
    <w:rsid w:val="00740B2C"/>
    <w:rsid w:val="008C77FC"/>
    <w:rsid w:val="009E44F1"/>
    <w:rsid w:val="00A02D75"/>
    <w:rsid w:val="00AD6689"/>
    <w:rsid w:val="00B42C1B"/>
    <w:rsid w:val="00DA063A"/>
    <w:rsid w:val="00DB4A00"/>
    <w:rsid w:val="00E23A6C"/>
    <w:rsid w:val="00F01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B0D07-5A51-4FC3-BFAA-65807EAE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A6C"/>
    <w:pPr>
      <w:spacing w:after="16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77FC"/>
    <w:rPr>
      <w:color w:val="0563C1" w:themeColor="hyperlink"/>
      <w:u w:val="single"/>
    </w:rPr>
  </w:style>
  <w:style w:type="character" w:styleId="UnresolvedMention">
    <w:name w:val="Unresolved Mention"/>
    <w:basedOn w:val="DefaultParagraphFont"/>
    <w:uiPriority w:val="99"/>
    <w:semiHidden/>
    <w:unhideWhenUsed/>
    <w:rsid w:val="008C77FC"/>
    <w:rPr>
      <w:color w:val="808080"/>
      <w:shd w:val="clear" w:color="auto" w:fill="E6E6E6"/>
    </w:rPr>
  </w:style>
  <w:style w:type="character" w:styleId="FollowedHyperlink">
    <w:name w:val="FollowedHyperlink"/>
    <w:basedOn w:val="DefaultParagraphFont"/>
    <w:uiPriority w:val="99"/>
    <w:semiHidden/>
    <w:unhideWhenUsed/>
    <w:rsid w:val="008C77FC"/>
    <w:rPr>
      <w:color w:val="954F72" w:themeColor="followedHyperlink"/>
      <w:u w:val="single"/>
    </w:rPr>
  </w:style>
  <w:style w:type="paragraph" w:styleId="ListParagraph">
    <w:name w:val="List Paragraph"/>
    <w:basedOn w:val="Normal"/>
    <w:uiPriority w:val="34"/>
    <w:qFormat/>
    <w:rsid w:val="0034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604560">
      <w:marLeft w:val="0"/>
      <w:marRight w:val="0"/>
      <w:marTop w:val="0"/>
      <w:marBottom w:val="0"/>
      <w:divBdr>
        <w:top w:val="none" w:sz="0" w:space="0" w:color="auto"/>
        <w:left w:val="none" w:sz="0" w:space="0" w:color="auto"/>
        <w:bottom w:val="none" w:sz="0" w:space="0" w:color="auto"/>
        <w:right w:val="none" w:sz="0" w:space="0" w:color="auto"/>
      </w:divBdr>
    </w:div>
    <w:div w:id="1472475623">
      <w:bodyDiv w:val="1"/>
      <w:marLeft w:val="0"/>
      <w:marRight w:val="0"/>
      <w:marTop w:val="0"/>
      <w:marBottom w:val="0"/>
      <w:divBdr>
        <w:top w:val="none" w:sz="0" w:space="0" w:color="auto"/>
        <w:left w:val="none" w:sz="0" w:space="0" w:color="auto"/>
        <w:bottom w:val="none" w:sz="0" w:space="0" w:color="auto"/>
        <w:right w:val="none" w:sz="0" w:space="0" w:color="auto"/>
      </w:divBdr>
      <w:divsChild>
        <w:div w:id="2079476260">
          <w:marLeft w:val="0"/>
          <w:marRight w:val="0"/>
          <w:marTop w:val="0"/>
          <w:marBottom w:val="0"/>
          <w:divBdr>
            <w:top w:val="none" w:sz="0" w:space="0" w:color="auto"/>
            <w:left w:val="none" w:sz="0" w:space="0" w:color="auto"/>
            <w:bottom w:val="none" w:sz="0" w:space="0" w:color="auto"/>
            <w:right w:val="none" w:sz="0" w:space="0" w:color="auto"/>
          </w:divBdr>
          <w:divsChild>
            <w:div w:id="1064064343">
              <w:marLeft w:val="-225"/>
              <w:marRight w:val="-225"/>
              <w:marTop w:val="0"/>
              <w:marBottom w:val="450"/>
              <w:divBdr>
                <w:top w:val="none" w:sz="0" w:space="0" w:color="auto"/>
                <w:left w:val="none" w:sz="0" w:space="0" w:color="auto"/>
                <w:bottom w:val="none" w:sz="0" w:space="0" w:color="auto"/>
                <w:right w:val="none" w:sz="0" w:space="0" w:color="auto"/>
              </w:divBdr>
              <w:divsChild>
                <w:div w:id="1527526318">
                  <w:marLeft w:val="0"/>
                  <w:marRight w:val="0"/>
                  <w:marTop w:val="0"/>
                  <w:marBottom w:val="0"/>
                  <w:divBdr>
                    <w:top w:val="none" w:sz="0" w:space="0" w:color="auto"/>
                    <w:left w:val="none" w:sz="0" w:space="0" w:color="auto"/>
                    <w:bottom w:val="none" w:sz="0" w:space="0" w:color="auto"/>
                    <w:right w:val="none" w:sz="0" w:space="0" w:color="auto"/>
                  </w:divBdr>
                  <w:divsChild>
                    <w:div w:id="1145197783">
                      <w:marLeft w:val="0"/>
                      <w:marRight w:val="0"/>
                      <w:marTop w:val="0"/>
                      <w:marBottom w:val="0"/>
                      <w:divBdr>
                        <w:top w:val="none" w:sz="0" w:space="0" w:color="auto"/>
                        <w:left w:val="none" w:sz="0" w:space="0" w:color="auto"/>
                        <w:bottom w:val="none" w:sz="0" w:space="0" w:color="auto"/>
                        <w:right w:val="none" w:sz="0" w:space="0" w:color="auto"/>
                      </w:divBdr>
                      <w:divsChild>
                        <w:div w:id="1196313497">
                          <w:marLeft w:val="0"/>
                          <w:marRight w:val="0"/>
                          <w:marTop w:val="0"/>
                          <w:marBottom w:val="0"/>
                          <w:divBdr>
                            <w:top w:val="none" w:sz="0" w:space="0" w:color="auto"/>
                            <w:left w:val="none" w:sz="0" w:space="0" w:color="auto"/>
                            <w:bottom w:val="none" w:sz="0" w:space="0" w:color="auto"/>
                            <w:right w:val="none" w:sz="0" w:space="0" w:color="auto"/>
                          </w:divBdr>
                          <w:divsChild>
                            <w:div w:id="501824298">
                              <w:marLeft w:val="0"/>
                              <w:marRight w:val="0"/>
                              <w:marTop w:val="0"/>
                              <w:marBottom w:val="0"/>
                              <w:divBdr>
                                <w:top w:val="none" w:sz="0" w:space="0" w:color="auto"/>
                                <w:left w:val="none" w:sz="0" w:space="0" w:color="auto"/>
                                <w:bottom w:val="none" w:sz="0" w:space="0" w:color="auto"/>
                                <w:right w:val="none" w:sz="0" w:space="0" w:color="auto"/>
                              </w:divBdr>
                              <w:divsChild>
                                <w:div w:id="2038651331">
                                  <w:marLeft w:val="0"/>
                                  <w:marRight w:val="0"/>
                                  <w:marTop w:val="0"/>
                                  <w:marBottom w:val="0"/>
                                  <w:divBdr>
                                    <w:top w:val="none" w:sz="0" w:space="0" w:color="auto"/>
                                    <w:left w:val="none" w:sz="0" w:space="0" w:color="auto"/>
                                    <w:bottom w:val="none" w:sz="0" w:space="0" w:color="auto"/>
                                    <w:right w:val="none" w:sz="0" w:space="0" w:color="auto"/>
                                  </w:divBdr>
                                  <w:divsChild>
                                    <w:div w:id="717239016">
                                      <w:marLeft w:val="0"/>
                                      <w:marRight w:val="0"/>
                                      <w:marTop w:val="0"/>
                                      <w:marBottom w:val="0"/>
                                      <w:divBdr>
                                        <w:top w:val="none" w:sz="0" w:space="0" w:color="auto"/>
                                        <w:left w:val="none" w:sz="0" w:space="0" w:color="auto"/>
                                        <w:bottom w:val="none" w:sz="0" w:space="0" w:color="auto"/>
                                        <w:right w:val="none" w:sz="0" w:space="0" w:color="auto"/>
                                      </w:divBdr>
                                      <w:divsChild>
                                        <w:div w:id="1343389202">
                                          <w:marLeft w:val="0"/>
                                          <w:marRight w:val="0"/>
                                          <w:marTop w:val="0"/>
                                          <w:marBottom w:val="0"/>
                                          <w:divBdr>
                                            <w:top w:val="none" w:sz="0" w:space="0" w:color="auto"/>
                                            <w:left w:val="none" w:sz="0" w:space="0" w:color="auto"/>
                                            <w:bottom w:val="none" w:sz="0" w:space="0" w:color="auto"/>
                                            <w:right w:val="none" w:sz="0" w:space="0" w:color="auto"/>
                                          </w:divBdr>
                                          <w:divsChild>
                                            <w:div w:id="2004119975">
                                              <w:marLeft w:val="0"/>
                                              <w:marRight w:val="0"/>
                                              <w:marTop w:val="0"/>
                                              <w:marBottom w:val="0"/>
                                              <w:divBdr>
                                                <w:top w:val="none" w:sz="0" w:space="0" w:color="auto"/>
                                                <w:left w:val="none" w:sz="0" w:space="0" w:color="auto"/>
                                                <w:bottom w:val="none" w:sz="0" w:space="0" w:color="auto"/>
                                                <w:right w:val="none" w:sz="0" w:space="0" w:color="auto"/>
                                              </w:divBdr>
                                              <w:divsChild>
                                                <w:div w:id="19840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754466">
      <w:marLeft w:val="0"/>
      <w:marRight w:val="0"/>
      <w:marTop w:val="0"/>
      <w:marBottom w:val="0"/>
      <w:divBdr>
        <w:top w:val="none" w:sz="0" w:space="0" w:color="auto"/>
        <w:left w:val="none" w:sz="0" w:space="0" w:color="auto"/>
        <w:bottom w:val="none" w:sz="0" w:space="0" w:color="auto"/>
        <w:right w:val="none" w:sz="0" w:space="0" w:color="auto"/>
      </w:divBdr>
    </w:div>
    <w:div w:id="1534925086">
      <w:bodyDiv w:val="1"/>
      <w:marLeft w:val="0"/>
      <w:marRight w:val="0"/>
      <w:marTop w:val="0"/>
      <w:marBottom w:val="0"/>
      <w:divBdr>
        <w:top w:val="single" w:sz="2" w:space="0" w:color="000000"/>
        <w:left w:val="none" w:sz="0" w:space="0" w:color="auto"/>
        <w:bottom w:val="none" w:sz="0" w:space="0" w:color="auto"/>
        <w:right w:val="none" w:sz="0" w:space="0" w:color="auto"/>
      </w:divBdr>
      <w:divsChild>
        <w:div w:id="1834028135">
          <w:marLeft w:val="0"/>
          <w:marRight w:val="0"/>
          <w:marTop w:val="0"/>
          <w:marBottom w:val="0"/>
          <w:divBdr>
            <w:top w:val="none" w:sz="0" w:space="0" w:color="auto"/>
            <w:left w:val="none" w:sz="0" w:space="0" w:color="auto"/>
            <w:bottom w:val="none" w:sz="0" w:space="0" w:color="auto"/>
            <w:right w:val="none" w:sz="0" w:space="0" w:color="auto"/>
          </w:divBdr>
          <w:divsChild>
            <w:div w:id="459688781">
              <w:marLeft w:val="0"/>
              <w:marRight w:val="0"/>
              <w:marTop w:val="0"/>
              <w:marBottom w:val="0"/>
              <w:divBdr>
                <w:top w:val="none" w:sz="0" w:space="0" w:color="auto"/>
                <w:left w:val="none" w:sz="0" w:space="0" w:color="auto"/>
                <w:bottom w:val="none" w:sz="0" w:space="0" w:color="auto"/>
                <w:right w:val="none" w:sz="0" w:space="0" w:color="auto"/>
              </w:divBdr>
              <w:divsChild>
                <w:div w:id="244611044">
                  <w:marLeft w:val="0"/>
                  <w:marRight w:val="0"/>
                  <w:marTop w:val="0"/>
                  <w:marBottom w:val="0"/>
                  <w:divBdr>
                    <w:top w:val="none" w:sz="0" w:space="0" w:color="auto"/>
                    <w:left w:val="none" w:sz="0" w:space="0" w:color="auto"/>
                    <w:bottom w:val="none" w:sz="0" w:space="0" w:color="auto"/>
                    <w:right w:val="none" w:sz="0" w:space="0" w:color="auto"/>
                  </w:divBdr>
                  <w:divsChild>
                    <w:div w:id="1272198722">
                      <w:marLeft w:val="0"/>
                      <w:marRight w:val="0"/>
                      <w:marTop w:val="0"/>
                      <w:marBottom w:val="0"/>
                      <w:divBdr>
                        <w:top w:val="none" w:sz="0" w:space="0" w:color="auto"/>
                        <w:left w:val="none" w:sz="0" w:space="0" w:color="auto"/>
                        <w:bottom w:val="none" w:sz="0" w:space="0" w:color="auto"/>
                        <w:right w:val="none" w:sz="0" w:space="0" w:color="auto"/>
                      </w:divBdr>
                      <w:divsChild>
                        <w:div w:id="1888444668">
                          <w:marLeft w:val="0"/>
                          <w:marRight w:val="0"/>
                          <w:marTop w:val="0"/>
                          <w:marBottom w:val="0"/>
                          <w:divBdr>
                            <w:top w:val="none" w:sz="0" w:space="0" w:color="auto"/>
                            <w:left w:val="none" w:sz="0" w:space="0" w:color="auto"/>
                            <w:bottom w:val="none" w:sz="0" w:space="0" w:color="auto"/>
                            <w:right w:val="none" w:sz="0" w:space="0" w:color="auto"/>
                          </w:divBdr>
                          <w:divsChild>
                            <w:div w:id="1259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ualisetrainingandconsultancy.com/consultancy/workplace-assessment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cs_zasInYAhVDvRQKHUfSCo4QjRwIBw&amp;url=https://www.pinterest.com/pin/347973508684168839/&amp;psig=AOvVaw2nB1fxI0fMt9iJhS0MZn5z&amp;ust=151333670298015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ualisetrainingandconsultancy.com/training/visual-impairment-awarenes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0A24-906F-4AD7-94BF-E8A21A35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679</Words>
  <Characters>3393</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Perry</dc:creator>
  <cp:keywords/>
  <dc:description/>
  <cp:lastModifiedBy>Gill Perry</cp:lastModifiedBy>
  <cp:revision>3</cp:revision>
  <dcterms:created xsi:type="dcterms:W3CDTF">2017-12-14T09:04:00Z</dcterms:created>
  <dcterms:modified xsi:type="dcterms:W3CDTF">2017-12-14T11:37:00Z</dcterms:modified>
</cp:coreProperties>
</file>